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39" w:rsidRDefault="00694339" w:rsidP="0069433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</w:t>
      </w:r>
      <w:proofErr w:type="gramStart"/>
      <w:r>
        <w:rPr>
          <w:rFonts w:ascii="Arial" w:hAnsi="Arial" w:cs="Arial"/>
          <w:sz w:val="36"/>
          <w:szCs w:val="36"/>
        </w:rPr>
        <w:t>28.2</w:t>
      </w:r>
      <w:proofErr w:type="gramEnd"/>
      <w:r>
        <w:rPr>
          <w:rFonts w:ascii="Arial" w:hAnsi="Arial" w:cs="Arial"/>
          <w:sz w:val="36"/>
          <w:szCs w:val="36"/>
        </w:rPr>
        <w:t>. – 4.3.2022</w:t>
      </w:r>
    </w:p>
    <w:p w:rsidR="00694339" w:rsidRPr="00745776" w:rsidRDefault="00694339" w:rsidP="0069433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694339" w:rsidRPr="00745776" w:rsidRDefault="00694339" w:rsidP="00694339">
      <w:pPr>
        <w:ind w:left="708"/>
        <w:jc w:val="center"/>
        <w:rPr>
          <w:rFonts w:ascii="Arial" w:hAnsi="Arial" w:cs="Arial"/>
          <w:sz w:val="36"/>
          <w:szCs w:val="36"/>
          <w:u w:val="single"/>
        </w:rPr>
      </w:pPr>
      <w:r w:rsidRPr="00745776">
        <w:rPr>
          <w:rFonts w:ascii="Arial" w:hAnsi="Arial" w:cs="Arial"/>
          <w:sz w:val="36"/>
          <w:szCs w:val="36"/>
          <w:u w:val="single"/>
        </w:rPr>
        <w:t>Těší</w:t>
      </w:r>
      <w:r>
        <w:rPr>
          <w:rFonts w:ascii="Arial" w:hAnsi="Arial" w:cs="Arial"/>
          <w:sz w:val="36"/>
          <w:szCs w:val="36"/>
          <w:u w:val="single"/>
        </w:rPr>
        <w:t xml:space="preserve">me se </w:t>
      </w:r>
      <w:proofErr w:type="gramStart"/>
      <w:r>
        <w:rPr>
          <w:rFonts w:ascii="Arial" w:hAnsi="Arial" w:cs="Arial"/>
          <w:sz w:val="36"/>
          <w:szCs w:val="36"/>
          <w:u w:val="single"/>
        </w:rPr>
        <w:t>na</w:t>
      </w:r>
      <w:proofErr w:type="gramEnd"/>
      <w:r>
        <w:rPr>
          <w:rFonts w:ascii="Arial" w:hAnsi="Arial" w:cs="Arial"/>
          <w:sz w:val="36"/>
          <w:szCs w:val="36"/>
          <w:u w:val="single"/>
        </w:rPr>
        <w:t>… „Dopravní prostředky“</w:t>
      </w:r>
    </w:p>
    <w:p w:rsidR="00694339" w:rsidRDefault="00694339" w:rsidP="00694339">
      <w:pPr>
        <w:ind w:left="708"/>
        <w:jc w:val="center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(IB – Svět kolem nás)</w:t>
      </w:r>
    </w:p>
    <w:p w:rsidR="00085EB3" w:rsidRPr="000770A6" w:rsidRDefault="00085EB3" w:rsidP="00694339">
      <w:pPr>
        <w:pStyle w:val="Odstavecseseznamem"/>
        <w:spacing w:after="240"/>
        <w:jc w:val="center"/>
        <w:rPr>
          <w:rFonts w:ascii="Georgia" w:eastAsia="Times New Roman" w:hAnsi="Georgia" w:cs="Times New Roman"/>
          <w:color w:val="666666"/>
          <w:sz w:val="32"/>
          <w:szCs w:val="32"/>
          <w:lang w:eastAsia="cs-CZ"/>
        </w:rPr>
      </w:pPr>
    </w:p>
    <w:p w:rsidR="00085EB3" w:rsidRPr="000770A6" w:rsidRDefault="00085EB3" w:rsidP="00085EB3">
      <w:pPr>
        <w:pStyle w:val="Odstavecseseznamem"/>
        <w:spacing w:after="240"/>
        <w:jc w:val="center"/>
        <w:rPr>
          <w:rFonts w:ascii="Georgia" w:eastAsia="Times New Roman" w:hAnsi="Georgia" w:cs="Times New Roman"/>
          <w:color w:val="666666"/>
          <w:sz w:val="32"/>
          <w:szCs w:val="32"/>
          <w:lang w:eastAsia="cs-CZ"/>
        </w:rPr>
      </w:pPr>
    </w:p>
    <w:p w:rsidR="00582A89" w:rsidRPr="001565D5" w:rsidRDefault="00582A89" w:rsidP="00085EB3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cs-CZ"/>
        </w:rPr>
      </w:pPr>
      <w:r w:rsidRPr="001565D5">
        <w:rPr>
          <w:rFonts w:ascii="Arial" w:hAnsi="Arial" w:cs="Arial"/>
          <w:sz w:val="28"/>
          <w:szCs w:val="28"/>
          <w:shd w:val="clear" w:color="auto" w:fill="FFFFFF"/>
        </w:rPr>
        <w:t> Pohybová hra </w:t>
      </w:r>
      <w:r w:rsidRPr="001565D5">
        <w:rPr>
          <w:rStyle w:val="Siln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Na auta</w:t>
      </w:r>
      <w:r w:rsidR="001565D5">
        <w:rPr>
          <w:rFonts w:ascii="Arial" w:hAnsi="Arial" w:cs="Arial"/>
          <w:sz w:val="28"/>
          <w:szCs w:val="28"/>
          <w:shd w:val="clear" w:color="auto" w:fill="FFFFFF"/>
        </w:rPr>
        <w:t> - reakce na signál (kruh</w:t>
      </w:r>
      <w:r w:rsidRPr="001565D5">
        <w:rPr>
          <w:rFonts w:ascii="Arial" w:hAnsi="Arial" w:cs="Arial"/>
          <w:sz w:val="28"/>
          <w:szCs w:val="28"/>
          <w:shd w:val="clear" w:color="auto" w:fill="FFFFFF"/>
        </w:rPr>
        <w:t xml:space="preserve"> zelený, červený), chůze a běh ve stří</w:t>
      </w:r>
      <w:r w:rsidR="00105645">
        <w:rPr>
          <w:rFonts w:ascii="Arial" w:hAnsi="Arial" w:cs="Arial"/>
          <w:sz w:val="28"/>
          <w:szCs w:val="28"/>
          <w:shd w:val="clear" w:color="auto" w:fill="FFFFFF"/>
        </w:rPr>
        <w:t>davém tempu, slalom mezi kuželkami</w:t>
      </w:r>
      <w:r w:rsidRPr="001565D5">
        <w:rPr>
          <w:rFonts w:ascii="Arial" w:hAnsi="Arial" w:cs="Arial"/>
          <w:sz w:val="28"/>
          <w:szCs w:val="28"/>
          <w:shd w:val="clear" w:color="auto" w:fill="FFFFFF"/>
        </w:rPr>
        <w:t>, pohyb ve vázaném útvaru, v zástupu, ujasnění pojmů první a poslední v zástupu, před, za, doleva, doprava, podlézání tunelu pod nohami</w:t>
      </w:r>
    </w:p>
    <w:p w:rsidR="00694339" w:rsidRPr="00E33755" w:rsidRDefault="001565D5" w:rsidP="00085EB3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cs-CZ"/>
        </w:rPr>
      </w:pPr>
      <w:r w:rsidRPr="001565D5">
        <w:rPr>
          <w:rFonts w:ascii="Arial" w:hAnsi="Arial" w:cs="Arial"/>
          <w:sz w:val="28"/>
          <w:szCs w:val="28"/>
          <w:shd w:val="clear" w:color="auto" w:fill="FFFFFF"/>
        </w:rPr>
        <w:t xml:space="preserve">PH „Auta, letadla, vlak“ </w:t>
      </w:r>
    </w:p>
    <w:p w:rsidR="00E33755" w:rsidRPr="001565D5" w:rsidRDefault="00E33755" w:rsidP="00085EB3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„Pravá nebo levá“ – pohybová básnička</w:t>
      </w:r>
    </w:p>
    <w:p w:rsidR="00582A89" w:rsidRPr="001565D5" w:rsidRDefault="00582A89" w:rsidP="00085EB3">
      <w:pPr>
        <w:pStyle w:val="Normlnweb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1565D5">
        <w:rPr>
          <w:rFonts w:ascii="Arial" w:hAnsi="Arial" w:cs="Arial"/>
          <w:sz w:val="28"/>
          <w:szCs w:val="28"/>
          <w:shd w:val="clear" w:color="auto" w:fill="FFFFFF"/>
        </w:rPr>
        <w:t>Námětová hra </w:t>
      </w:r>
      <w:r w:rsidRPr="001565D5">
        <w:rPr>
          <w:rStyle w:val="Siln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Na dopravu</w:t>
      </w:r>
      <w:r w:rsidRPr="001565D5">
        <w:rPr>
          <w:rFonts w:ascii="Arial" w:hAnsi="Arial" w:cs="Arial"/>
          <w:sz w:val="28"/>
          <w:szCs w:val="28"/>
          <w:shd w:val="clear" w:color="auto" w:fill="FFFFFF"/>
        </w:rPr>
        <w:t xml:space="preserve"> - stavba silnice a kolejí</w:t>
      </w:r>
      <w:r w:rsidR="00105645">
        <w:rPr>
          <w:rFonts w:ascii="Arial" w:hAnsi="Arial" w:cs="Arial"/>
          <w:sz w:val="28"/>
          <w:szCs w:val="28"/>
          <w:shd w:val="clear" w:color="auto" w:fill="FFFFFF"/>
        </w:rPr>
        <w:t xml:space="preserve"> ze stavebnice, hra s auty</w:t>
      </w:r>
      <w:bookmarkStart w:id="0" w:name="_GoBack"/>
      <w:bookmarkEnd w:id="0"/>
    </w:p>
    <w:p w:rsidR="00582A89" w:rsidRPr="001565D5" w:rsidRDefault="00582A89" w:rsidP="00085EB3">
      <w:pPr>
        <w:pStyle w:val="Normlnweb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1565D5">
        <w:rPr>
          <w:rFonts w:ascii="Arial" w:hAnsi="Arial" w:cs="Arial"/>
          <w:sz w:val="28"/>
          <w:szCs w:val="28"/>
          <w:shd w:val="clear" w:color="auto" w:fill="FFFFFF"/>
        </w:rPr>
        <w:t> Poznávání zvuků z dopravy - poslech CD Zvuky a ruchy</w:t>
      </w:r>
    </w:p>
    <w:p w:rsidR="00E35647" w:rsidRPr="001565D5" w:rsidRDefault="00E35647" w:rsidP="000770A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565D5">
        <w:rPr>
          <w:rFonts w:ascii="Arial" w:hAnsi="Arial" w:cs="Arial"/>
          <w:sz w:val="28"/>
          <w:szCs w:val="28"/>
          <w:shd w:val="clear" w:color="auto" w:fill="F6F6F6"/>
        </w:rPr>
        <w:t>Skládání dopravních prostředků - puzzle, rozstříhané obrázky dopravních prostředků, půlené obrázky;</w:t>
      </w:r>
    </w:p>
    <w:p w:rsidR="00582A89" w:rsidRPr="001565D5" w:rsidRDefault="00582A89" w:rsidP="000770A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565D5">
        <w:rPr>
          <w:rFonts w:ascii="Arial" w:hAnsi="Arial" w:cs="Arial"/>
          <w:sz w:val="28"/>
          <w:szCs w:val="28"/>
          <w:shd w:val="clear" w:color="auto" w:fill="FFFFFF"/>
        </w:rPr>
        <w:t>Poslech</w:t>
      </w:r>
      <w:r w:rsidR="001565D5">
        <w:rPr>
          <w:rFonts w:ascii="Arial" w:hAnsi="Arial" w:cs="Arial"/>
          <w:sz w:val="28"/>
          <w:szCs w:val="28"/>
          <w:shd w:val="clear" w:color="auto" w:fill="FFFFFF"/>
        </w:rPr>
        <w:t xml:space="preserve"> četby - </w:t>
      </w:r>
      <w:r w:rsidRPr="001565D5">
        <w:rPr>
          <w:rFonts w:ascii="Arial" w:hAnsi="Arial" w:cs="Arial"/>
          <w:sz w:val="28"/>
          <w:szCs w:val="28"/>
          <w:shd w:val="clear" w:color="auto" w:fill="FFFFFF"/>
        </w:rPr>
        <w:t xml:space="preserve"> O nepos</w:t>
      </w:r>
      <w:r w:rsidR="001565D5">
        <w:rPr>
          <w:rFonts w:ascii="Arial" w:hAnsi="Arial" w:cs="Arial"/>
          <w:sz w:val="28"/>
          <w:szCs w:val="28"/>
          <w:shd w:val="clear" w:color="auto" w:fill="FFFFFF"/>
        </w:rPr>
        <w:t>lušném autíčku, Krtek a autíčko</w:t>
      </w:r>
    </w:p>
    <w:p w:rsidR="00582A89" w:rsidRPr="001565D5" w:rsidRDefault="00582A89" w:rsidP="000770A6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565D5">
        <w:rPr>
          <w:rFonts w:ascii="Arial" w:hAnsi="Arial" w:cs="Arial"/>
          <w:sz w:val="28"/>
          <w:szCs w:val="28"/>
          <w:shd w:val="clear" w:color="auto" w:fill="FFFFFF"/>
        </w:rPr>
        <w:t xml:space="preserve">Pobyt venku - poznávání dopravních prostředků, které venku potkáme </w:t>
      </w:r>
      <w:r w:rsidR="001565D5">
        <w:rPr>
          <w:rFonts w:ascii="Arial" w:hAnsi="Arial" w:cs="Arial"/>
          <w:sz w:val="28"/>
          <w:szCs w:val="28"/>
          <w:shd w:val="clear" w:color="auto" w:fill="FFFFFF"/>
        </w:rPr>
        <w:t>–</w:t>
      </w:r>
      <w:r w:rsidRPr="001565D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565D5">
        <w:rPr>
          <w:rFonts w:ascii="Arial" w:hAnsi="Arial" w:cs="Arial"/>
          <w:sz w:val="28"/>
          <w:szCs w:val="28"/>
          <w:shd w:val="clear" w:color="auto" w:fill="FFFFFF"/>
        </w:rPr>
        <w:t>správné chování</w:t>
      </w:r>
      <w:r w:rsidRPr="001565D5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1565D5">
        <w:rPr>
          <w:rFonts w:ascii="Arial" w:hAnsi="Arial" w:cs="Arial"/>
          <w:sz w:val="28"/>
          <w:szCs w:val="28"/>
          <w:shd w:val="clear" w:color="auto" w:fill="FFFFFF"/>
        </w:rPr>
        <w:t xml:space="preserve"> přecházení vozovky </w:t>
      </w:r>
      <w:r w:rsidRPr="001565D5">
        <w:rPr>
          <w:rFonts w:ascii="Arial" w:hAnsi="Arial" w:cs="Arial"/>
          <w:sz w:val="28"/>
          <w:szCs w:val="28"/>
          <w:shd w:val="clear" w:color="auto" w:fill="FFFFFF"/>
        </w:rPr>
        <w:t>- diskuse dětmi</w:t>
      </w:r>
    </w:p>
    <w:p w:rsidR="000770A6" w:rsidRPr="001565D5" w:rsidRDefault="001565D5" w:rsidP="001565D5">
      <w:pPr>
        <w:pStyle w:val="Odstavecseseznamem"/>
        <w:numPr>
          <w:ilvl w:val="0"/>
          <w:numId w:val="3"/>
        </w:numPr>
        <w:spacing w:before="240"/>
        <w:rPr>
          <w:rStyle w:val="lrzxr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 jezdí</w:t>
      </w:r>
      <w:r w:rsidRPr="001565D5">
        <w:rPr>
          <w:rFonts w:ascii="Arial" w:hAnsi="Arial" w:cs="Arial"/>
          <w:sz w:val="28"/>
          <w:szCs w:val="28"/>
        </w:rPr>
        <w:t>, létá, plave</w:t>
      </w:r>
      <w:r>
        <w:rPr>
          <w:rFonts w:ascii="Arial" w:hAnsi="Arial" w:cs="Arial"/>
          <w:sz w:val="28"/>
          <w:szCs w:val="28"/>
        </w:rPr>
        <w:t xml:space="preserve"> – vystřihování dopravních prostředků, lepíme – společná práce</w:t>
      </w:r>
    </w:p>
    <w:p w:rsidR="00694339" w:rsidRPr="001565D5" w:rsidRDefault="00694339" w:rsidP="000770A6">
      <w:pPr>
        <w:pStyle w:val="Odstavecseseznamem"/>
        <w:numPr>
          <w:ilvl w:val="0"/>
          <w:numId w:val="3"/>
        </w:numPr>
        <w:rPr>
          <w:rStyle w:val="lrzxr"/>
          <w:rFonts w:ascii="Arial" w:hAnsi="Arial" w:cs="Arial"/>
          <w:sz w:val="28"/>
          <w:szCs w:val="28"/>
        </w:rPr>
      </w:pPr>
      <w:proofErr w:type="spellStart"/>
      <w:r w:rsidRPr="001565D5">
        <w:rPr>
          <w:rStyle w:val="Siln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Culinka</w:t>
      </w:r>
      <w:proofErr w:type="spellEnd"/>
      <w:r w:rsidRPr="001565D5">
        <w:rPr>
          <w:rStyle w:val="Siln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– Vláček motoráček</w:t>
      </w:r>
      <w:r w:rsidRPr="001565D5">
        <w:rPr>
          <w:rFonts w:ascii="Arial" w:hAnsi="Arial" w:cs="Arial"/>
          <w:sz w:val="28"/>
          <w:szCs w:val="28"/>
          <w:shd w:val="clear" w:color="auto" w:fill="FFFFFF"/>
        </w:rPr>
        <w:t> – </w:t>
      </w:r>
      <w:hyperlink r:id="rId5" w:history="1">
        <w:r w:rsidRPr="001565D5">
          <w:rPr>
            <w:rStyle w:val="Hypertextovodkaz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https://youtu.be/iNWzyEUKPhc</w:t>
        </w:r>
      </w:hyperlink>
    </w:p>
    <w:p w:rsidR="000770A6" w:rsidRDefault="000770A6" w:rsidP="000770A6">
      <w:pPr>
        <w:pStyle w:val="Odstavecseseznamem"/>
        <w:jc w:val="center"/>
        <w:rPr>
          <w:rStyle w:val="lrzxr"/>
          <w:rFonts w:ascii="Georgia" w:hAnsi="Georgia"/>
          <w:sz w:val="32"/>
          <w:szCs w:val="32"/>
        </w:rPr>
      </w:pPr>
    </w:p>
    <w:p w:rsidR="000770A6" w:rsidRDefault="000770A6" w:rsidP="000770A6">
      <w:pPr>
        <w:pStyle w:val="Odstavecseseznamem"/>
        <w:jc w:val="center"/>
        <w:rPr>
          <w:rFonts w:ascii="Georgia" w:hAnsi="Georgia"/>
          <w:sz w:val="32"/>
          <w:szCs w:val="32"/>
        </w:rPr>
      </w:pPr>
    </w:p>
    <w:p w:rsidR="00E35647" w:rsidRDefault="001565D5" w:rsidP="000770A6">
      <w:pPr>
        <w:pStyle w:val="Odstavecseseznamem"/>
        <w:jc w:val="center"/>
        <w:rPr>
          <w:rFonts w:ascii="Georgia" w:hAnsi="Georgia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4802149" cy="3360420"/>
            <wp:effectExtent l="0" t="0" r="0" b="0"/>
            <wp:docPr id="1" name="Obrázek 1" descr="Puzzle na desce - Dopravní prostředky | REMA UH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zle na desce - Dopravní prostředky | REMA UH s.r.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926" cy="337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647" w:rsidRDefault="00E35647" w:rsidP="000770A6">
      <w:pPr>
        <w:pStyle w:val="Odstavecseseznamem"/>
        <w:jc w:val="center"/>
        <w:rPr>
          <w:rFonts w:ascii="Georgia" w:hAnsi="Georgia"/>
          <w:sz w:val="32"/>
          <w:szCs w:val="32"/>
        </w:rPr>
      </w:pPr>
    </w:p>
    <w:p w:rsidR="00E35647" w:rsidRDefault="00E35647" w:rsidP="000770A6">
      <w:pPr>
        <w:pStyle w:val="Odstavecseseznamem"/>
        <w:jc w:val="center"/>
        <w:rPr>
          <w:rFonts w:ascii="Georgia" w:hAnsi="Georgia"/>
          <w:sz w:val="32"/>
          <w:szCs w:val="32"/>
        </w:rPr>
      </w:pPr>
    </w:p>
    <w:p w:rsidR="00E35647" w:rsidRPr="00E35647" w:rsidRDefault="00E35647" w:rsidP="00C04E2B">
      <w:pPr>
        <w:pStyle w:val="Normlnweb"/>
        <w:shd w:val="clear" w:color="auto" w:fill="EFECDB"/>
        <w:spacing w:before="0" w:beforeAutospacing="0" w:after="225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E35647">
        <w:rPr>
          <w:rFonts w:ascii="Arial" w:hAnsi="Arial" w:cs="Arial"/>
          <w:color w:val="FF0000"/>
          <w:sz w:val="48"/>
          <w:szCs w:val="48"/>
          <w:shd w:val="clear" w:color="auto" w:fill="EFECDB"/>
        </w:rPr>
        <w:t>Pozor, autíčko</w:t>
      </w:r>
      <w:r w:rsidRPr="00E35647">
        <w:rPr>
          <w:rFonts w:ascii="Arial" w:hAnsi="Arial" w:cs="Arial"/>
          <w:color w:val="FF0000"/>
          <w:sz w:val="48"/>
          <w:szCs w:val="48"/>
          <w:shd w:val="clear" w:color="auto" w:fill="EFECDB"/>
        </w:rPr>
        <w:br/>
      </w:r>
    </w:p>
    <w:p w:rsidR="00E35647" w:rsidRPr="00E35647" w:rsidRDefault="00E35647" w:rsidP="00C04E2B">
      <w:pPr>
        <w:pStyle w:val="Normlnweb"/>
        <w:shd w:val="clear" w:color="auto" w:fill="EFECDB"/>
        <w:spacing w:before="0" w:beforeAutospacing="0" w:after="225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E35647">
        <w:rPr>
          <w:rFonts w:ascii="Arial" w:hAnsi="Arial" w:cs="Arial"/>
          <w:color w:val="FF0000"/>
          <w:sz w:val="32"/>
          <w:szCs w:val="32"/>
        </w:rPr>
        <w:t>Haló, kočky, pozor dejte,</w:t>
      </w:r>
      <w:r w:rsidRPr="00E35647">
        <w:rPr>
          <w:rFonts w:ascii="Arial" w:hAnsi="Arial" w:cs="Arial"/>
          <w:color w:val="FF0000"/>
          <w:sz w:val="32"/>
          <w:szCs w:val="32"/>
        </w:rPr>
        <w:br/>
        <w:t>do silnice neběhejte!</w:t>
      </w:r>
      <w:r w:rsidRPr="00E35647">
        <w:rPr>
          <w:rFonts w:ascii="Arial" w:hAnsi="Arial" w:cs="Arial"/>
          <w:color w:val="FF0000"/>
          <w:sz w:val="32"/>
          <w:szCs w:val="32"/>
        </w:rPr>
        <w:br/>
        <w:t>Každá chytrá kočička,</w:t>
      </w:r>
      <w:r w:rsidRPr="00E35647">
        <w:rPr>
          <w:rFonts w:ascii="Arial" w:hAnsi="Arial" w:cs="Arial"/>
          <w:color w:val="FF0000"/>
          <w:sz w:val="32"/>
          <w:szCs w:val="32"/>
        </w:rPr>
        <w:br/>
        <w:t>vidí z dálky autíčka.</w:t>
      </w:r>
      <w:r w:rsidRPr="00E35647">
        <w:rPr>
          <w:rFonts w:ascii="Arial" w:hAnsi="Arial" w:cs="Arial"/>
          <w:color w:val="FF0000"/>
          <w:sz w:val="32"/>
          <w:szCs w:val="32"/>
        </w:rPr>
        <w:br/>
      </w:r>
      <w:r w:rsidRPr="00E35647">
        <w:rPr>
          <w:rFonts w:ascii="Arial" w:hAnsi="Arial" w:cs="Arial"/>
          <w:color w:val="FF0000"/>
          <w:sz w:val="32"/>
          <w:szCs w:val="32"/>
        </w:rPr>
        <w:br/>
        <w:t>Haló, pejsci, vy jste chytří,</w:t>
      </w:r>
      <w:r w:rsidRPr="00E35647">
        <w:rPr>
          <w:rFonts w:ascii="Arial" w:hAnsi="Arial" w:cs="Arial"/>
          <w:color w:val="FF0000"/>
          <w:sz w:val="32"/>
          <w:szCs w:val="32"/>
        </w:rPr>
        <w:br/>
        <w:t>dávat pozor – v tom jste mistři.</w:t>
      </w:r>
      <w:r w:rsidRPr="00E35647">
        <w:rPr>
          <w:rFonts w:ascii="Arial" w:hAnsi="Arial" w:cs="Arial"/>
          <w:color w:val="FF0000"/>
          <w:sz w:val="32"/>
          <w:szCs w:val="32"/>
        </w:rPr>
        <w:br/>
        <w:t>Ani velká kostička,</w:t>
      </w:r>
      <w:r w:rsidRPr="00E35647">
        <w:rPr>
          <w:rFonts w:ascii="Arial" w:hAnsi="Arial" w:cs="Arial"/>
          <w:color w:val="FF0000"/>
          <w:sz w:val="32"/>
          <w:szCs w:val="32"/>
        </w:rPr>
        <w:br/>
        <w:t>nezastaví autíčka.</w:t>
      </w:r>
    </w:p>
    <w:p w:rsidR="00E35647" w:rsidRPr="00E35647" w:rsidRDefault="00E35647" w:rsidP="00C04E2B">
      <w:pPr>
        <w:pStyle w:val="Normlnweb"/>
        <w:shd w:val="clear" w:color="auto" w:fill="EFECDB"/>
        <w:spacing w:before="0" w:beforeAutospacing="0" w:after="225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E35647">
        <w:rPr>
          <w:rFonts w:ascii="Arial" w:hAnsi="Arial" w:cs="Arial"/>
          <w:color w:val="FF0000"/>
          <w:sz w:val="32"/>
          <w:szCs w:val="32"/>
        </w:rPr>
        <w:t>Haló, děti – to je silnice,</w:t>
      </w:r>
      <w:r w:rsidRPr="00E35647">
        <w:rPr>
          <w:rFonts w:ascii="Arial" w:hAnsi="Arial" w:cs="Arial"/>
          <w:color w:val="FF0000"/>
          <w:sz w:val="32"/>
          <w:szCs w:val="32"/>
        </w:rPr>
        <w:br/>
        <w:t>tam jezdí aut nejvíce.</w:t>
      </w:r>
      <w:r w:rsidRPr="00E35647">
        <w:rPr>
          <w:rFonts w:ascii="Arial" w:hAnsi="Arial" w:cs="Arial"/>
          <w:color w:val="FF0000"/>
          <w:sz w:val="32"/>
          <w:szCs w:val="32"/>
        </w:rPr>
        <w:br/>
        <w:t>Na semafor pozor dejte,</w:t>
      </w:r>
      <w:r w:rsidRPr="00E35647">
        <w:rPr>
          <w:rFonts w:ascii="Arial" w:hAnsi="Arial" w:cs="Arial"/>
          <w:color w:val="FF0000"/>
          <w:sz w:val="32"/>
          <w:szCs w:val="32"/>
        </w:rPr>
        <w:br/>
        <w:t>do silnice neběhejte.</w:t>
      </w:r>
    </w:p>
    <w:p w:rsidR="00E35647" w:rsidRPr="00E35647" w:rsidRDefault="00E35647" w:rsidP="00C04E2B">
      <w:pPr>
        <w:pStyle w:val="Normlnweb"/>
        <w:shd w:val="clear" w:color="auto" w:fill="EFECDB"/>
        <w:spacing w:before="0" w:beforeAutospacing="0" w:after="225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E35647">
        <w:rPr>
          <w:rFonts w:ascii="Arial" w:hAnsi="Arial" w:cs="Arial"/>
          <w:color w:val="FF0000"/>
          <w:sz w:val="32"/>
          <w:szCs w:val="32"/>
        </w:rPr>
        <w:t>Na zelenou barvičku,</w:t>
      </w:r>
      <w:r w:rsidRPr="00E35647">
        <w:rPr>
          <w:rFonts w:ascii="Arial" w:hAnsi="Arial" w:cs="Arial"/>
          <w:color w:val="FF0000"/>
          <w:sz w:val="32"/>
          <w:szCs w:val="32"/>
        </w:rPr>
        <w:br/>
        <w:t>chytne pejsek kočičku.</w:t>
      </w:r>
      <w:r w:rsidRPr="00E35647">
        <w:rPr>
          <w:rFonts w:ascii="Arial" w:hAnsi="Arial" w:cs="Arial"/>
          <w:color w:val="FF0000"/>
          <w:sz w:val="32"/>
          <w:szCs w:val="32"/>
        </w:rPr>
        <w:br/>
        <w:t>S dětmi přejdou bezpečně,</w:t>
      </w:r>
      <w:r w:rsidRPr="00E35647">
        <w:rPr>
          <w:rFonts w:ascii="Arial" w:hAnsi="Arial" w:cs="Arial"/>
          <w:color w:val="FF0000"/>
          <w:sz w:val="32"/>
          <w:szCs w:val="32"/>
        </w:rPr>
        <w:br/>
        <w:t>hrát si budou společně.</w:t>
      </w:r>
    </w:p>
    <w:p w:rsidR="00E35647" w:rsidRPr="00E35647" w:rsidRDefault="00E35647" w:rsidP="00C04E2B">
      <w:pPr>
        <w:pStyle w:val="Odstavecseseznamem"/>
        <w:jc w:val="center"/>
        <w:rPr>
          <w:rFonts w:ascii="Georgia" w:hAnsi="Georgia"/>
          <w:color w:val="FF0000"/>
          <w:sz w:val="32"/>
          <w:szCs w:val="32"/>
        </w:rPr>
      </w:pPr>
      <w:r w:rsidRPr="00E35647">
        <w:rPr>
          <w:rFonts w:ascii="Arial" w:hAnsi="Arial" w:cs="Arial"/>
          <w:color w:val="FF0000"/>
          <w:sz w:val="19"/>
          <w:szCs w:val="19"/>
          <w:shd w:val="clear" w:color="auto" w:fill="EFECDB"/>
        </w:rPr>
        <w:br/>
      </w:r>
      <w:r w:rsidR="00C04E2B">
        <w:rPr>
          <w:rFonts w:ascii="Georgia" w:hAnsi="Georgia"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4183962" cy="2990850"/>
            <wp:effectExtent l="19050" t="0" r="7038" b="0"/>
            <wp:docPr id="3" name="Obrázek 2" descr="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thum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8676" cy="299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647" w:rsidRPr="00E35647" w:rsidSect="00AC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clip_image001"/>
      </v:shape>
    </w:pict>
  </w:numPicBullet>
  <w:abstractNum w:abstractNumId="0" w15:restartNumberingAfterBreak="0">
    <w:nsid w:val="0498713B"/>
    <w:multiLevelType w:val="hybridMultilevel"/>
    <w:tmpl w:val="2910A7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16F0E"/>
    <w:multiLevelType w:val="multilevel"/>
    <w:tmpl w:val="8D5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084015"/>
    <w:multiLevelType w:val="hybridMultilevel"/>
    <w:tmpl w:val="4D4E18B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B3"/>
    <w:rsid w:val="000770A6"/>
    <w:rsid w:val="00085EB3"/>
    <w:rsid w:val="00105645"/>
    <w:rsid w:val="001565D5"/>
    <w:rsid w:val="00460E16"/>
    <w:rsid w:val="00582A89"/>
    <w:rsid w:val="00694339"/>
    <w:rsid w:val="008057B9"/>
    <w:rsid w:val="00957791"/>
    <w:rsid w:val="00AC373B"/>
    <w:rsid w:val="00B0165C"/>
    <w:rsid w:val="00C04E2B"/>
    <w:rsid w:val="00E33755"/>
    <w:rsid w:val="00E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2495"/>
  <w15:docId w15:val="{F1017096-2082-463E-9A1B-4DCE0BBE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EB3"/>
  </w:style>
  <w:style w:type="paragraph" w:styleId="Nadpis1">
    <w:name w:val="heading 1"/>
    <w:basedOn w:val="Normln"/>
    <w:link w:val="Nadpis1Char"/>
    <w:uiPriority w:val="9"/>
    <w:qFormat/>
    <w:rsid w:val="00085E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5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EB3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85EB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85E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d-badge">
    <w:name w:val="wd-badge"/>
    <w:basedOn w:val="Standardnpsmoodstavce"/>
    <w:rsid w:val="00085EB3"/>
  </w:style>
  <w:style w:type="paragraph" w:customStyle="1" w:styleId="wd-mb-0">
    <w:name w:val="wd-mb-0"/>
    <w:basedOn w:val="Normln"/>
    <w:rsid w:val="00085E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85E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5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rzxr">
    <w:name w:val="lrzxr"/>
    <w:basedOn w:val="Standardnpsmoodstavce"/>
    <w:rsid w:val="000770A6"/>
  </w:style>
  <w:style w:type="character" w:styleId="Hypertextovodkaz">
    <w:name w:val="Hyperlink"/>
    <w:basedOn w:val="Standardnpsmoodstavce"/>
    <w:uiPriority w:val="99"/>
    <w:semiHidden/>
    <w:unhideWhenUsed/>
    <w:rsid w:val="000770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0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0A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2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youtu.be/iNWzyEUKPh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Miri</cp:lastModifiedBy>
  <cp:revision>2</cp:revision>
  <cp:lastPrinted>2020-01-26T19:09:00Z</cp:lastPrinted>
  <dcterms:created xsi:type="dcterms:W3CDTF">2022-02-27T19:15:00Z</dcterms:created>
  <dcterms:modified xsi:type="dcterms:W3CDTF">2022-02-27T19:15:00Z</dcterms:modified>
</cp:coreProperties>
</file>